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5/2/2025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פתיחה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ורישום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מאגר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יועצים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 (</w:t>
      </w:r>
      <w:r w:rsidDel="00000000" w:rsidR="00000000" w:rsidRPr="00000000">
        <w:rPr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"/"</w:t>
      </w:r>
      <w:r w:rsidDel="00000000" w:rsidR="00000000" w:rsidRPr="00000000">
        <w:rPr>
          <w:sz w:val="32"/>
          <w:szCs w:val="32"/>
          <w:rtl w:val="1"/>
        </w:rPr>
        <w:t xml:space="preserve">התאגיד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0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מזמין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בזאת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אנשי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מקצוע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מתאימים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להציע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מועמדותם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להיכלל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במאגר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שירותים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במקצועות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התכנון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בחלוקה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להתמחויות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השונות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הבקשה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לרישום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וההתמחות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ומסמכים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תומכים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להירשם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ליותר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מהתמחות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אחת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פירוט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התחומים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tbl>
      <w:tblPr>
        <w:tblStyle w:val="Table1"/>
        <w:bidiVisual w:val="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8"/>
        <w:gridCol w:w="5526"/>
        <w:tblGridChange w:id="0">
          <w:tblGrid>
            <w:gridCol w:w="2968"/>
            <w:gridCol w:w="55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מקצוע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התמחות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יועצי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קרקע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סביבה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ואקולוגיה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מוכח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בעבודות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תאגידי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וביוב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מתקני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טיהור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שפכים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איטום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וביוב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קונסטרוקציה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בטיחות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מתכנני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חשמל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ותאורה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מתכנני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חשמל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נמוך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תנועה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וכבישים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מיזוג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אויר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הידרולוגיה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תקשורת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יועצים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כלכליים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בריכות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ומערכות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קרינה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יעוץ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תרמי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הבטחת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איכות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ופיקוח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סביבה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מיגון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מיגון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קרינה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נגישות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ניהול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ותאום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תכנון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תשתיות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ניקוז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ומכוני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טיהור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שפכים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ניקוז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סייבר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אנרגיה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פיתוח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עסקי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משפטי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בינוי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ייצור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מוצרי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פיברגלס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בהתאמה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אישית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after="0"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ומתקני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bidi w:val="1"/>
        <w:spacing w:line="360" w:lineRule="auto"/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להירשם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בהצטרפות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שהצטרף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והתקשרותה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הצטרפות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להדפיסם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הפירוט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הטפסים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בחותמת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ולסרוק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הקובץ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בפורמט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תתעדכן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ותרוענן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ותיפתח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לרישום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משתתפים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העבירו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ינואר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אוגוסט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דצמבר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spacing w:after="160" w:line="360" w:lineRule="auto"/>
        <w:jc w:val="right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' 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להצטרפות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למאגר</w:t>
      </w:r>
    </w:p>
    <w:p w:rsidR="00000000" w:rsidDel="00000000" w:rsidP="00000000" w:rsidRDefault="00000000" w:rsidRPr="00000000" w14:paraId="0000004F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המועמד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המשרד</w:t>
      </w:r>
      <w:r w:rsidDel="00000000" w:rsidR="00000000" w:rsidRPr="00000000">
        <w:rPr>
          <w:sz w:val="32"/>
          <w:szCs w:val="32"/>
          <w:rtl w:val="1"/>
        </w:rPr>
        <w:t xml:space="preserve">: ___________________________________</w:t>
      </w:r>
    </w:p>
    <w:p w:rsidR="00000000" w:rsidDel="00000000" w:rsidP="00000000" w:rsidRDefault="00000000" w:rsidRPr="00000000" w14:paraId="00000051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עוסק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מורשה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.: ____________________________________</w:t>
      </w:r>
    </w:p>
    <w:p w:rsidR="00000000" w:rsidDel="00000000" w:rsidP="00000000" w:rsidRDefault="00000000" w:rsidRPr="00000000" w14:paraId="0000005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רישיון</w:t>
      </w:r>
      <w:r w:rsidDel="00000000" w:rsidR="00000000" w:rsidRPr="00000000">
        <w:rPr>
          <w:sz w:val="32"/>
          <w:szCs w:val="32"/>
          <w:rtl w:val="1"/>
        </w:rPr>
        <w:t xml:space="preserve">: ____________________________</w:t>
      </w:r>
    </w:p>
    <w:p w:rsidR="00000000" w:rsidDel="00000000" w:rsidP="00000000" w:rsidRDefault="00000000" w:rsidRPr="00000000" w14:paraId="0000005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שנות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ותק</w:t>
      </w:r>
      <w:r w:rsidDel="00000000" w:rsidR="00000000" w:rsidRPr="00000000">
        <w:rPr>
          <w:sz w:val="32"/>
          <w:szCs w:val="32"/>
          <w:rtl w:val="1"/>
        </w:rPr>
        <w:t xml:space="preserve">: _________________________</w:t>
      </w:r>
    </w:p>
    <w:p w:rsidR="00000000" w:rsidDel="00000000" w:rsidP="00000000" w:rsidRDefault="00000000" w:rsidRPr="00000000" w14:paraId="00000054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תחום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ההתמחות</w:t>
      </w:r>
      <w:r w:rsidDel="00000000" w:rsidR="00000000" w:rsidRPr="00000000">
        <w:rPr>
          <w:sz w:val="32"/>
          <w:szCs w:val="32"/>
          <w:rtl w:val="1"/>
        </w:rPr>
        <w:t xml:space="preserve">: _______________________</w:t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תחום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הייעוץ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אליו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מעוניין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המועמד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להירשם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במאגר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כתובת</w:t>
      </w:r>
      <w:r w:rsidDel="00000000" w:rsidR="00000000" w:rsidRPr="00000000">
        <w:rPr>
          <w:sz w:val="32"/>
          <w:szCs w:val="32"/>
          <w:rtl w:val="1"/>
        </w:rPr>
        <w:t xml:space="preserve">: ________________________________</w:t>
      </w:r>
    </w:p>
    <w:p w:rsidR="00000000" w:rsidDel="00000000" w:rsidP="00000000" w:rsidRDefault="00000000" w:rsidRPr="00000000" w14:paraId="00000058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טלפון</w:t>
      </w:r>
      <w:r w:rsidDel="00000000" w:rsidR="00000000" w:rsidRPr="00000000">
        <w:rPr>
          <w:sz w:val="32"/>
          <w:szCs w:val="32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59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: __________________________________</w:t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דוא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5B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לצרף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לטופס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בקשה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המסמכים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הנדרשים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כמפורט</w:t>
      </w:r>
      <w:r w:rsidDel="00000000" w:rsidR="00000000" w:rsidRPr="00000000">
        <w:rPr>
          <w:sz w:val="32"/>
          <w:szCs w:val="32"/>
          <w:rtl w:val="1"/>
        </w:rPr>
        <w:t xml:space="preserve"> ”</w:t>
      </w:r>
      <w:r w:rsidDel="00000000" w:rsidR="00000000" w:rsidRPr="00000000">
        <w:rPr>
          <w:sz w:val="32"/>
          <w:szCs w:val="32"/>
          <w:rtl w:val="1"/>
        </w:rPr>
        <w:t xml:space="preserve">בדף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ההנחיות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להצטרפות</w:t>
      </w:r>
      <w:r w:rsidDel="00000000" w:rsidR="00000000" w:rsidRPr="00000000">
        <w:rPr>
          <w:sz w:val="32"/>
          <w:szCs w:val="32"/>
          <w:rtl w:val="1"/>
        </w:rPr>
        <w:t xml:space="preserve">" </w:t>
      </w:r>
      <w:r w:rsidDel="00000000" w:rsidR="00000000" w:rsidRPr="00000000">
        <w:rPr>
          <w:sz w:val="32"/>
          <w:szCs w:val="32"/>
          <w:rtl w:val="1"/>
        </w:rPr>
        <w:t xml:space="preserve">נספח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המצ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המועמד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מורשי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החתימה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מטעם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המועמד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D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: ______________ </w:t>
      </w: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: _______________ </w:t>
      </w: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:______________</w:t>
      </w:r>
    </w:p>
    <w:p w:rsidR="00000000" w:rsidDel="00000000" w:rsidP="00000000" w:rsidRDefault="00000000" w:rsidRPr="00000000" w14:paraId="0000005E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: ______________ </w:t>
      </w: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: _______________ </w:t>
      </w: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:______________</w:t>
      </w:r>
    </w:p>
    <w:p w:rsidR="00000000" w:rsidDel="00000000" w:rsidP="00000000" w:rsidRDefault="00000000" w:rsidRPr="00000000" w14:paraId="0000005F">
      <w:pPr>
        <w:spacing w:line="36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' 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הצהרה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אמיתות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המידע</w:t>
      </w:r>
    </w:p>
    <w:p w:rsidR="00000000" w:rsidDel="00000000" w:rsidP="00000000" w:rsidRDefault="00000000" w:rsidRPr="00000000" w14:paraId="00000064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אני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הח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___________________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ז</w:t>
      </w:r>
      <w:r w:rsidDel="00000000" w:rsidR="00000000" w:rsidRPr="00000000">
        <w:rPr>
          <w:sz w:val="32"/>
          <w:szCs w:val="32"/>
          <w:rtl w:val="1"/>
        </w:rPr>
        <w:t xml:space="preserve">.________________, ___________________</w:t>
      </w:r>
    </w:p>
    <w:p w:rsidR="00000000" w:rsidDel="00000000" w:rsidP="00000000" w:rsidRDefault="00000000" w:rsidRPr="00000000" w14:paraId="0000006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ז</w:t>
      </w:r>
      <w:r w:rsidDel="00000000" w:rsidR="00000000" w:rsidRPr="00000000">
        <w:rPr>
          <w:sz w:val="32"/>
          <w:szCs w:val="32"/>
          <w:rtl w:val="1"/>
        </w:rPr>
        <w:t xml:space="preserve">.________________ (</w:t>
      </w:r>
      <w:r w:rsidDel="00000000" w:rsidR="00000000" w:rsidRPr="00000000">
        <w:rPr>
          <w:sz w:val="32"/>
          <w:szCs w:val="32"/>
          <w:rtl w:val="1"/>
        </w:rPr>
        <w:t xml:space="preserve">בשם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חברת</w:t>
      </w:r>
      <w:r w:rsidDel="00000000" w:rsidR="00000000" w:rsidRPr="00000000">
        <w:rPr>
          <w:sz w:val="32"/>
          <w:szCs w:val="32"/>
          <w:rtl w:val="1"/>
        </w:rPr>
        <w:t xml:space="preserve"> __________________________________ </w:t>
      </w: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./</w:t>
      </w:r>
      <w:r w:rsidDel="00000000" w:rsidR="00000000" w:rsidRPr="00000000">
        <w:rPr>
          <w:sz w:val="32"/>
          <w:szCs w:val="32"/>
          <w:rtl w:val="1"/>
        </w:rPr>
        <w:t xml:space="preserve">עוסק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מורשה</w:t>
      </w:r>
      <w:r w:rsidDel="00000000" w:rsidR="00000000" w:rsidRPr="00000000">
        <w:rPr>
          <w:sz w:val="32"/>
          <w:szCs w:val="32"/>
          <w:rtl w:val="1"/>
        </w:rPr>
        <w:t xml:space="preserve"> __________________ ) </w:t>
      </w:r>
      <w:r w:rsidDel="00000000" w:rsidR="00000000" w:rsidRPr="00000000">
        <w:rPr>
          <w:sz w:val="32"/>
          <w:szCs w:val="32"/>
          <w:rtl w:val="1"/>
        </w:rPr>
        <w:t xml:space="preserve">מצהיר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שמסרתי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בשאלון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מלאים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נכונים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ומהימנים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במידה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ולא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צפויים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העונשים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הקבועים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בחוק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___________   </w:t>
      </w:r>
    </w:p>
    <w:p w:rsidR="00000000" w:rsidDel="00000000" w:rsidP="00000000" w:rsidRDefault="00000000" w:rsidRPr="00000000" w14:paraId="00000068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_____________                          </w:t>
      </w:r>
    </w:p>
    <w:p w:rsidR="00000000" w:rsidDel="00000000" w:rsidP="00000000" w:rsidRDefault="00000000" w:rsidRPr="00000000" w14:paraId="00000069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ז</w:t>
      </w:r>
      <w:r w:rsidDel="00000000" w:rsidR="00000000" w:rsidRPr="00000000">
        <w:rPr>
          <w:sz w:val="32"/>
          <w:szCs w:val="32"/>
          <w:rtl w:val="1"/>
        </w:rPr>
        <w:t xml:space="preserve">. _________                           </w:t>
      </w:r>
    </w:p>
    <w:p w:rsidR="00000000" w:rsidDel="00000000" w:rsidP="00000000" w:rsidRDefault="00000000" w:rsidRPr="00000000" w14:paraId="0000006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 ___________</w:t>
      </w:r>
    </w:p>
    <w:p w:rsidR="00000000" w:rsidDel="00000000" w:rsidP="00000000" w:rsidRDefault="00000000" w:rsidRPr="00000000" w14:paraId="0000006B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___________   </w:t>
      </w:r>
    </w:p>
    <w:p w:rsidR="00000000" w:rsidDel="00000000" w:rsidP="00000000" w:rsidRDefault="00000000" w:rsidRPr="00000000" w14:paraId="0000006D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_____________                          </w:t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ז</w:t>
      </w:r>
      <w:r w:rsidDel="00000000" w:rsidR="00000000" w:rsidRPr="00000000">
        <w:rPr>
          <w:sz w:val="32"/>
          <w:szCs w:val="32"/>
          <w:rtl w:val="1"/>
        </w:rPr>
        <w:t xml:space="preserve">. _________                           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 ___________</w:t>
      </w:r>
    </w:p>
    <w:p w:rsidR="00000000" w:rsidDel="00000000" w:rsidP="00000000" w:rsidRDefault="00000000" w:rsidRPr="00000000" w14:paraId="00000070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360" w:lineRule="auto"/>
        <w:jc w:val="right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' 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הנחיות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להצטרפות</w:t>
      </w:r>
    </w:p>
    <w:p w:rsidR="00000000" w:rsidDel="00000000" w:rsidP="00000000" w:rsidRDefault="00000000" w:rsidRPr="00000000" w14:paraId="00000076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אופן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הצירוף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למאגר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תבדוק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שנשלחו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יוחלט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שפרטיהם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בטופס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המועמדים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נדרשים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לצרף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לטופס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הבקשה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המסמכים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הבאים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אקדמאי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לעיסוק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  <w:br w:type="textWrapping"/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ממוסדות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ודיפלומות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אקדמיים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לצירוף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השותפויות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פנקסי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פרופיל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sectPr>
      <w:headerReference r:id="rId8" w:type="default"/>
      <w:footerReference r:id="rId9" w:type="default"/>
      <w:pgSz w:h="16838" w:w="11906" w:orient="portrait"/>
      <w:pgMar w:bottom="85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spacing w:after="120" w:line="240" w:lineRule="auto"/>
      <w:ind w:right="-720"/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89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8A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753FB"/>
    <w:pPr>
      <w:bidi w:val="1"/>
      <w:spacing w:after="200" w:line="276" w:lineRule="auto"/>
    </w:pPr>
    <w:rPr>
      <w:rFonts w:eastAsiaTheme="minorEastAsi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E13B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styleId="a4" w:customStyle="1">
    <w:name w:val="כותרת עליונה תו"/>
    <w:basedOn w:val="a0"/>
    <w:link w:val="a3"/>
    <w:uiPriority w:val="99"/>
    <w:rsid w:val="00FE13B5"/>
  </w:style>
  <w:style w:type="paragraph" w:styleId="a5">
    <w:name w:val="footer"/>
    <w:basedOn w:val="a"/>
    <w:link w:val="a6"/>
    <w:uiPriority w:val="99"/>
    <w:unhideWhenUsed w:val="1"/>
    <w:rsid w:val="00FE13B5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E13B5"/>
  </w:style>
  <w:style w:type="paragraph" w:styleId="a7">
    <w:name w:val="List Paragraph"/>
    <w:basedOn w:val="a"/>
    <w:uiPriority w:val="34"/>
    <w:qFormat w:val="1"/>
    <w:rsid w:val="00FC7CFB"/>
    <w:pPr>
      <w:ind w:left="720"/>
      <w:contextualSpacing w:val="1"/>
    </w:pPr>
    <w:rPr>
      <w:rFonts w:eastAsiaTheme="minorHAnsi"/>
    </w:rPr>
  </w:style>
  <w:style w:type="table" w:styleId="a8">
    <w:name w:val="Table Grid"/>
    <w:basedOn w:val="a1"/>
    <w:uiPriority w:val="59"/>
    <w:rsid w:val="00FC7C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0"/>
    <w:uiPriority w:val="99"/>
    <w:unhideWhenUsed w:val="1"/>
    <w:rsid w:val="00A4015B"/>
    <w:rPr>
      <w:color w:val="0563c1" w:themeColor="hyperlink"/>
      <w:u w:val="single"/>
    </w:rPr>
  </w:style>
  <w:style w:type="paragraph" w:styleId="a9">
    <w:name w:val="Revision"/>
    <w:hidden w:val="1"/>
    <w:uiPriority w:val="99"/>
    <w:semiHidden w:val="1"/>
    <w:rsid w:val="00F07C2D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7+1FY+rEOUn2BbLExQDCagq+Mg==">CgMxLjA4AHIhMUNEWHM3ZEJyTU41ckFsOW1WMjc1Rkc5azZrRUlVcU1u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2025-02-05T12:00:00Z</dcterms:created>
  <dc:creator>ענבל טננבאום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ZOHARI-02</vt:lpwstr>
  </property>
  <property fmtid="{D5CDD505-2E9C-101B-9397-08002B2CF9AE}" pid="5" name="DocCounter">
    <vt:lpwstr>59668</vt:lpwstr>
  </property>
</Properties>
</file>